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363342" w:rsidP="002A250B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ПОСТАНОВЛЕНИЕ № </w:t>
      </w:r>
      <w:r w:rsidRPr="00363342" w:rsidR="00A63473">
        <w:rPr>
          <w:rFonts w:ascii="Times New Roman" w:eastAsia="MS Mincho" w:hAnsi="Times New Roman"/>
          <w:b/>
          <w:sz w:val="27"/>
          <w:szCs w:val="27"/>
        </w:rPr>
        <w:t>0</w:t>
      </w:r>
      <w:r w:rsidRPr="00363342">
        <w:rPr>
          <w:rFonts w:ascii="Times New Roman" w:eastAsia="MS Mincho" w:hAnsi="Times New Roman"/>
          <w:b/>
          <w:sz w:val="27"/>
          <w:szCs w:val="27"/>
        </w:rPr>
        <w:t>5-0</w:t>
      </w:r>
      <w:r w:rsidRPr="00363342" w:rsidR="00363342">
        <w:rPr>
          <w:rFonts w:ascii="Times New Roman" w:eastAsia="MS Mincho" w:hAnsi="Times New Roman"/>
          <w:b/>
          <w:sz w:val="27"/>
          <w:szCs w:val="27"/>
        </w:rPr>
        <w:t>461</w:t>
      </w:r>
      <w:r w:rsidRPr="00363342">
        <w:rPr>
          <w:rFonts w:ascii="Times New Roman" w:eastAsia="MS Mincho" w:hAnsi="Times New Roman"/>
          <w:b/>
          <w:sz w:val="27"/>
          <w:szCs w:val="27"/>
        </w:rPr>
        <w:t>-2401/202</w:t>
      </w:r>
      <w:r w:rsidRPr="00363342" w:rsidR="00363342">
        <w:rPr>
          <w:rFonts w:ascii="Times New Roman" w:eastAsia="MS Mincho" w:hAnsi="Times New Roman"/>
          <w:b/>
          <w:sz w:val="27"/>
          <w:szCs w:val="27"/>
        </w:rPr>
        <w:t>5</w:t>
      </w:r>
    </w:p>
    <w:p w:rsidR="00F0701D" w:rsidRPr="00363342" w:rsidP="002A250B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>о назначении административного наказания</w:t>
      </w:r>
      <w:r w:rsidRPr="00363342" w:rsidR="003963D8">
        <w:rPr>
          <w:rFonts w:ascii="Times New Roman" w:eastAsia="MS Mincho" w:hAnsi="Times New Roman"/>
          <w:b/>
          <w:sz w:val="27"/>
          <w:szCs w:val="27"/>
        </w:rPr>
        <w:t xml:space="preserve"> </w:t>
      </w:r>
    </w:p>
    <w:p w:rsidR="002A250B" w:rsidRP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>16</w:t>
      </w:r>
      <w:r w:rsidRPr="00363342" w:rsidR="002E3E38">
        <w:rPr>
          <w:rFonts w:ascii="Times New Roman" w:eastAsia="MS Mincho" w:hAnsi="Times New Roman"/>
          <w:sz w:val="27"/>
          <w:szCs w:val="27"/>
        </w:rPr>
        <w:t xml:space="preserve"> </w:t>
      </w:r>
      <w:r w:rsidRPr="00363342" w:rsidR="000D7B17">
        <w:rPr>
          <w:rFonts w:ascii="Times New Roman" w:eastAsia="MS Mincho" w:hAnsi="Times New Roman"/>
          <w:sz w:val="27"/>
          <w:szCs w:val="27"/>
        </w:rPr>
        <w:t>а</w:t>
      </w:r>
      <w:r w:rsidRPr="00363342">
        <w:rPr>
          <w:rFonts w:ascii="Times New Roman" w:eastAsia="MS Mincho" w:hAnsi="Times New Roman"/>
          <w:sz w:val="27"/>
          <w:szCs w:val="27"/>
        </w:rPr>
        <w:t>преля</w:t>
      </w:r>
      <w:r w:rsidRPr="00363342" w:rsidR="00CD78EE">
        <w:rPr>
          <w:rFonts w:ascii="Times New Roman" w:eastAsia="MS Mincho" w:hAnsi="Times New Roman"/>
          <w:sz w:val="27"/>
          <w:szCs w:val="27"/>
        </w:rPr>
        <w:t xml:space="preserve"> 202</w:t>
      </w:r>
      <w:r w:rsidRPr="00363342">
        <w:rPr>
          <w:rFonts w:ascii="Times New Roman" w:eastAsia="MS Mincho" w:hAnsi="Times New Roman"/>
          <w:sz w:val="27"/>
          <w:szCs w:val="27"/>
        </w:rPr>
        <w:t>5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г</w:t>
      </w:r>
      <w:r w:rsidRPr="00363342" w:rsidR="00130FD1">
        <w:rPr>
          <w:rFonts w:ascii="Times New Roman" w:eastAsia="MS Mincho" w:hAnsi="Times New Roman"/>
          <w:sz w:val="27"/>
          <w:szCs w:val="27"/>
        </w:rPr>
        <w:t>ода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MS Mincho" w:hAnsi="Times New Roman"/>
          <w:sz w:val="27"/>
          <w:szCs w:val="27"/>
        </w:rPr>
        <w:t xml:space="preserve">      </w:t>
      </w:r>
      <w:r w:rsidRPr="00363342" w:rsidR="000D7B17">
        <w:rPr>
          <w:rFonts w:ascii="Times New Roman" w:eastAsia="MS Mincho" w:hAnsi="Times New Roman"/>
          <w:sz w:val="27"/>
          <w:szCs w:val="27"/>
        </w:rPr>
        <w:t xml:space="preserve">     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г. </w:t>
      </w:r>
      <w:r w:rsidRPr="00363342" w:rsidR="003963D8">
        <w:rPr>
          <w:rFonts w:ascii="Times New Roman" w:eastAsia="MS Mincho" w:hAnsi="Times New Roman"/>
          <w:sz w:val="27"/>
          <w:szCs w:val="27"/>
        </w:rPr>
        <w:t>Пыть-Ях</w:t>
      </w:r>
    </w:p>
    <w:p w:rsidR="007953F1" w:rsidRP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ab/>
      </w:r>
    </w:p>
    <w:p w:rsidR="002A250B" w:rsidRPr="00363342" w:rsidP="007068FE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</w:t>
      </w:r>
      <w:r w:rsidRPr="00363342" w:rsidR="00DC322F">
        <w:rPr>
          <w:rFonts w:eastAsia="MS Mincho"/>
          <w:sz w:val="27"/>
          <w:szCs w:val="27"/>
        </w:rPr>
        <w:t>находящийся по адресу</w:t>
      </w:r>
      <w:r w:rsidRPr="00363342">
        <w:rPr>
          <w:rFonts w:eastAsia="MS Mincho"/>
          <w:sz w:val="27"/>
          <w:szCs w:val="27"/>
        </w:rPr>
        <w:t xml:space="preserve">: 628380, ХМАО-Югра, г. Пыть-Ях, 2 мкр., д. 4, </w:t>
      </w:r>
    </w:p>
    <w:p w:rsidR="007068FE" w:rsidRPr="00363342" w:rsidP="007068FE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2529F" w:rsidRPr="00363342" w:rsidP="00DC322F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 xml:space="preserve">должностного лица – генерального директора Общества с ограниченной ответственностью «Фейерверк Мастер» Фролкова Андрея Вячеславовича, </w:t>
      </w:r>
      <w:r w:rsidR="00955690">
        <w:rPr>
          <w:rFonts w:ascii="Times New Roman" w:eastAsia="MS Mincho" w:hAnsi="Times New Roman"/>
          <w:sz w:val="27"/>
          <w:szCs w:val="27"/>
        </w:rPr>
        <w:t>----</w:t>
      </w:r>
      <w:r w:rsidRPr="00363342">
        <w:rPr>
          <w:rFonts w:ascii="Times New Roman" w:eastAsia="MS Mincho" w:hAnsi="Times New Roman" w:cs="Times New Roman"/>
          <w:sz w:val="27"/>
          <w:szCs w:val="27"/>
        </w:rPr>
        <w:t xml:space="preserve"> </w:t>
      </w:r>
    </w:p>
    <w:p w:rsidR="00130FD1" w:rsidRPr="00363342" w:rsidP="00392D99">
      <w:pPr>
        <w:pStyle w:val="PlainText"/>
        <w:ind w:left="2832" w:firstLine="708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392D99" w:rsidRPr="00363342" w:rsidP="00130FD1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363342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363342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----</w:t>
      </w:r>
      <w:r w:rsidRPr="00363342" w:rsidR="00363342">
        <w:rPr>
          <w:rFonts w:eastAsia="MS Mincho"/>
          <w:sz w:val="27"/>
          <w:szCs w:val="27"/>
        </w:rPr>
        <w:t>года</w:t>
      </w:r>
      <w:r w:rsidRPr="00363342" w:rsidR="00A63473">
        <w:rPr>
          <w:rFonts w:eastAsia="MS Mincho"/>
          <w:sz w:val="27"/>
          <w:szCs w:val="27"/>
        </w:rPr>
        <w:t xml:space="preserve"> </w:t>
      </w:r>
      <w:r w:rsidRPr="00363342">
        <w:rPr>
          <w:rFonts w:eastAsia="MS Mincho"/>
          <w:sz w:val="27"/>
          <w:szCs w:val="27"/>
        </w:rPr>
        <w:t>Фролков А.В</w:t>
      </w:r>
      <w:r w:rsidRPr="00363342" w:rsidR="002E3E38">
        <w:rPr>
          <w:rFonts w:eastAsia="MS Mincho"/>
          <w:sz w:val="27"/>
          <w:szCs w:val="27"/>
        </w:rPr>
        <w:t>.</w:t>
      </w:r>
      <w:r w:rsidRPr="00363342" w:rsidR="00392D99">
        <w:rPr>
          <w:rFonts w:eastAsia="MS Mincho"/>
          <w:sz w:val="27"/>
          <w:szCs w:val="27"/>
        </w:rPr>
        <w:t xml:space="preserve">, являясь </w:t>
      </w:r>
      <w:r w:rsidRPr="00363342" w:rsidR="002E3E38">
        <w:rPr>
          <w:rFonts w:eastAsia="MS Mincho"/>
          <w:sz w:val="27"/>
          <w:szCs w:val="27"/>
        </w:rPr>
        <w:t xml:space="preserve">генеральным директором Общества с ограниченной ответственностью </w:t>
      </w:r>
      <w:r w:rsidRPr="00363342">
        <w:rPr>
          <w:rFonts w:eastAsia="MS Mincho"/>
          <w:sz w:val="27"/>
          <w:szCs w:val="27"/>
        </w:rPr>
        <w:t>«Фейерверк Мастер»</w:t>
      </w:r>
      <w:r w:rsidRPr="00363342" w:rsidR="00392D99">
        <w:rPr>
          <w:rFonts w:eastAsia="MS Mincho"/>
          <w:sz w:val="27"/>
          <w:szCs w:val="27"/>
        </w:rPr>
        <w:t xml:space="preserve">, </w:t>
      </w:r>
      <w:r w:rsidRPr="00363342" w:rsidR="005C6F52">
        <w:rPr>
          <w:rFonts w:eastAsia="MS Mincho"/>
          <w:sz w:val="27"/>
          <w:szCs w:val="27"/>
        </w:rPr>
        <w:t>расположенного</w:t>
      </w:r>
      <w:r w:rsidRPr="00363342" w:rsidR="00392D99">
        <w:rPr>
          <w:rFonts w:eastAsia="MS Mincho"/>
          <w:sz w:val="27"/>
          <w:szCs w:val="27"/>
        </w:rPr>
        <w:t xml:space="preserve"> по адресу: Ханты-Мансийский автономный округ-Югра, г. Пыть-Ях, </w:t>
      </w:r>
      <w:r w:rsidRPr="00363342">
        <w:rPr>
          <w:rFonts w:eastAsia="MS Mincho"/>
          <w:sz w:val="27"/>
          <w:szCs w:val="27"/>
        </w:rPr>
        <w:t>Восточная промышленная зона, д. 2</w:t>
      </w:r>
      <w:r w:rsidRPr="00363342" w:rsidR="00363342">
        <w:rPr>
          <w:rFonts w:eastAsia="MS Mincho"/>
          <w:sz w:val="27"/>
          <w:szCs w:val="27"/>
        </w:rPr>
        <w:t>9</w:t>
      </w:r>
      <w:r w:rsidRPr="00363342" w:rsidR="00392D99">
        <w:rPr>
          <w:rFonts w:eastAsia="MS Mincho"/>
          <w:sz w:val="27"/>
          <w:szCs w:val="27"/>
        </w:rPr>
        <w:t>,</w:t>
      </w:r>
      <w:r w:rsidRPr="00363342" w:rsidR="002E3E38">
        <w:rPr>
          <w:rFonts w:eastAsia="MS Mincho"/>
          <w:sz w:val="27"/>
          <w:szCs w:val="27"/>
        </w:rPr>
        <w:t xml:space="preserve"> </w:t>
      </w:r>
      <w:r w:rsidRPr="00363342">
        <w:rPr>
          <w:rFonts w:eastAsia="MS Mincho"/>
          <w:sz w:val="27"/>
          <w:szCs w:val="27"/>
        </w:rPr>
        <w:t xml:space="preserve">в нарушение п. 7 ст. 431 Налогового кодекса Российской Федерации расчет по страховым взносам за </w:t>
      </w:r>
      <w:r w:rsidRPr="00363342" w:rsidR="00363342">
        <w:rPr>
          <w:rFonts w:eastAsia="MS Mincho"/>
          <w:sz w:val="27"/>
          <w:szCs w:val="27"/>
        </w:rPr>
        <w:t>12</w:t>
      </w:r>
      <w:r w:rsidRPr="00363342">
        <w:rPr>
          <w:rFonts w:eastAsia="MS Mincho"/>
          <w:sz w:val="27"/>
          <w:szCs w:val="27"/>
        </w:rPr>
        <w:t xml:space="preserve"> месяц</w:t>
      </w:r>
      <w:r w:rsidRPr="00363342" w:rsidR="00363342">
        <w:rPr>
          <w:rFonts w:eastAsia="MS Mincho"/>
          <w:sz w:val="27"/>
          <w:szCs w:val="27"/>
        </w:rPr>
        <w:t>ев</w:t>
      </w:r>
      <w:r w:rsidRPr="00363342">
        <w:rPr>
          <w:rFonts w:eastAsia="MS Mincho"/>
          <w:sz w:val="27"/>
          <w:szCs w:val="27"/>
        </w:rPr>
        <w:t>, квартальный 202</w:t>
      </w:r>
      <w:r w:rsidRPr="00363342" w:rsidR="00363342">
        <w:rPr>
          <w:rFonts w:eastAsia="MS Mincho"/>
          <w:sz w:val="27"/>
          <w:szCs w:val="27"/>
        </w:rPr>
        <w:t>4</w:t>
      </w:r>
      <w:r w:rsidRPr="00363342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---</w:t>
      </w:r>
      <w:r w:rsidRPr="00363342">
        <w:rPr>
          <w:rFonts w:eastAsia="MS Mincho"/>
          <w:sz w:val="27"/>
          <w:szCs w:val="27"/>
        </w:rPr>
        <w:t xml:space="preserve"> представил в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363342">
        <w:rPr>
          <w:rFonts w:eastAsia="MS Mincho"/>
          <w:sz w:val="27"/>
          <w:szCs w:val="27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363342">
        <w:rPr>
          <w:sz w:val="27"/>
          <w:szCs w:val="27"/>
        </w:rPr>
        <w:t>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мировой судья</w:t>
      </w:r>
      <w:r w:rsidRPr="00363342">
        <w:rPr>
          <w:rFonts w:eastAsia="MS Mincho"/>
          <w:sz w:val="27"/>
          <w:szCs w:val="27"/>
        </w:rPr>
        <w:t xml:space="preserve"> полагает возможным рассмотреть дело в его отсутствие. </w:t>
      </w:r>
    </w:p>
    <w:p w:rsidR="000D7B17" w:rsidRPr="00363342" w:rsidP="000D7B1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3342" w:rsidP="000D7B1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порядке </w:t>
      </w:r>
      <w:r w:rsidRPr="00363342">
        <w:rPr>
          <w:rFonts w:eastAsia="Calibri"/>
          <w:sz w:val="27"/>
          <w:szCs w:val="27"/>
          <w:lang w:eastAsia="en-US"/>
        </w:rPr>
        <w:t>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363342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3342">
        <w:rPr>
          <w:rFonts w:eastAsia="Calibri"/>
          <w:sz w:val="27"/>
          <w:szCs w:val="27"/>
          <w:lang w:eastAsia="en-US"/>
        </w:rPr>
        <w:t xml:space="preserve">. </w:t>
      </w:r>
    </w:p>
    <w:p w:rsidR="00363342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Pr="00363342" w:rsidR="00363342">
        <w:rPr>
          <w:rFonts w:eastAsia="Calibri"/>
          <w:sz w:val="27"/>
          <w:szCs w:val="27"/>
          <w:lang w:eastAsia="en-US"/>
        </w:rPr>
        <w:t>12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  <w:r w:rsidRPr="00363342">
        <w:rPr>
          <w:sz w:val="27"/>
          <w:szCs w:val="27"/>
        </w:rPr>
        <w:t>месяц</w:t>
      </w:r>
      <w:r w:rsidRPr="00363342" w:rsidR="00363342">
        <w:rPr>
          <w:sz w:val="27"/>
          <w:szCs w:val="27"/>
        </w:rPr>
        <w:t>ев</w:t>
      </w:r>
      <w:r w:rsidRPr="00363342">
        <w:rPr>
          <w:sz w:val="27"/>
          <w:szCs w:val="27"/>
        </w:rPr>
        <w:t xml:space="preserve"> 202</w:t>
      </w:r>
      <w:r w:rsidRPr="00363342" w:rsidR="00363342">
        <w:rPr>
          <w:sz w:val="27"/>
          <w:szCs w:val="27"/>
        </w:rPr>
        <w:t>4</w:t>
      </w:r>
      <w:r w:rsidRPr="00363342">
        <w:rPr>
          <w:sz w:val="27"/>
          <w:szCs w:val="27"/>
        </w:rPr>
        <w:t xml:space="preserve"> года</w:t>
      </w:r>
      <w:r w:rsidRPr="00363342">
        <w:rPr>
          <w:rFonts w:eastAsia="Calibri"/>
          <w:sz w:val="27"/>
          <w:szCs w:val="27"/>
          <w:lang w:eastAsia="en-US"/>
        </w:rPr>
        <w:t xml:space="preserve"> следовало представить не позднее 2</w:t>
      </w:r>
      <w:r w:rsidRPr="00363342" w:rsidR="00363342">
        <w:rPr>
          <w:rFonts w:eastAsia="Calibri"/>
          <w:sz w:val="27"/>
          <w:szCs w:val="27"/>
          <w:lang w:eastAsia="en-US"/>
        </w:rPr>
        <w:t>7</w:t>
      </w:r>
      <w:r w:rsidRPr="00363342">
        <w:rPr>
          <w:rFonts w:eastAsia="Calibri"/>
          <w:sz w:val="27"/>
          <w:szCs w:val="27"/>
          <w:lang w:eastAsia="en-US"/>
        </w:rPr>
        <w:t>.0</w:t>
      </w:r>
      <w:r w:rsidRPr="00363342" w:rsidR="00363342">
        <w:rPr>
          <w:rFonts w:eastAsia="Calibri"/>
          <w:sz w:val="27"/>
          <w:szCs w:val="27"/>
          <w:lang w:eastAsia="en-US"/>
        </w:rPr>
        <w:t>1</w:t>
      </w:r>
      <w:r w:rsidRPr="00363342">
        <w:rPr>
          <w:rFonts w:eastAsia="Calibri"/>
          <w:sz w:val="27"/>
          <w:szCs w:val="27"/>
          <w:lang w:eastAsia="en-US"/>
        </w:rPr>
        <w:t>.202</w:t>
      </w:r>
      <w:r w:rsidRPr="00363342" w:rsidR="00363342">
        <w:rPr>
          <w:rFonts w:eastAsia="Calibri"/>
          <w:sz w:val="27"/>
          <w:szCs w:val="27"/>
          <w:lang w:eastAsia="en-US"/>
        </w:rPr>
        <w:t>5</w:t>
      </w:r>
      <w:r w:rsidRPr="00363342">
        <w:rPr>
          <w:rFonts w:eastAsia="Calibri"/>
          <w:sz w:val="27"/>
          <w:szCs w:val="27"/>
          <w:lang w:eastAsia="en-US"/>
        </w:rPr>
        <w:t xml:space="preserve">. 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363342" w:rsidR="00AF636B">
        <w:rPr>
          <w:rFonts w:eastAsia="Calibri"/>
          <w:sz w:val="27"/>
          <w:szCs w:val="27"/>
          <w:lang w:eastAsia="en-US"/>
        </w:rPr>
        <w:t>генерального директора ООО «Фейерверк Мастер» Фролкова АВ.</w:t>
      </w:r>
      <w:r w:rsidRPr="00363342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0D7B17" w:rsidRPr="00363342" w:rsidP="000D7B17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- </w:t>
      </w:r>
      <w:r w:rsidRPr="00363342">
        <w:rPr>
          <w:sz w:val="27"/>
          <w:szCs w:val="27"/>
        </w:rPr>
        <w:t>протоколом об административном правонарушении № </w:t>
      </w:r>
      <w:r w:rsidR="00955690">
        <w:rPr>
          <w:sz w:val="27"/>
          <w:szCs w:val="27"/>
        </w:rPr>
        <w:t>---</w:t>
      </w:r>
      <w:r w:rsidRPr="00363342">
        <w:rPr>
          <w:sz w:val="27"/>
          <w:szCs w:val="27"/>
        </w:rPr>
        <w:t xml:space="preserve"> от </w:t>
      </w:r>
      <w:r w:rsidR="00955690">
        <w:rPr>
          <w:sz w:val="27"/>
          <w:szCs w:val="27"/>
        </w:rPr>
        <w:t>---</w:t>
      </w:r>
      <w:r w:rsidRPr="00363342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363342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3342">
        <w:rPr>
          <w:sz w:val="27"/>
          <w:szCs w:val="27"/>
          <w:lang w:eastAsia="en-US"/>
        </w:rPr>
        <w:t>;</w:t>
      </w:r>
    </w:p>
    <w:p w:rsidR="000D7B17" w:rsidRPr="00363342" w:rsidP="000D7B17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sz w:val="27"/>
          <w:szCs w:val="27"/>
          <w:lang w:eastAsia="en-US"/>
        </w:rPr>
        <w:t xml:space="preserve">- копией </w:t>
      </w:r>
      <w:r w:rsidRPr="00363342" w:rsidR="00AF636B">
        <w:rPr>
          <w:sz w:val="27"/>
          <w:szCs w:val="27"/>
          <w:lang w:eastAsia="en-US"/>
        </w:rPr>
        <w:t>расчета по страховым взносам</w:t>
      </w:r>
      <w:r w:rsidRPr="00363342">
        <w:rPr>
          <w:sz w:val="27"/>
          <w:szCs w:val="27"/>
          <w:lang w:eastAsia="en-US"/>
        </w:rPr>
        <w:t xml:space="preserve">, согласно которой </w:t>
      </w:r>
      <w:r w:rsidRPr="00363342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Pr="00363342" w:rsidR="00363342">
        <w:rPr>
          <w:rFonts w:eastAsia="Calibri"/>
          <w:sz w:val="27"/>
          <w:szCs w:val="27"/>
          <w:lang w:eastAsia="en-US"/>
        </w:rPr>
        <w:t>12</w:t>
      </w:r>
      <w:r w:rsidRPr="00363342">
        <w:rPr>
          <w:rFonts w:eastAsia="Calibri"/>
          <w:sz w:val="27"/>
          <w:szCs w:val="27"/>
          <w:lang w:eastAsia="en-US"/>
        </w:rPr>
        <w:t xml:space="preserve"> месяц</w:t>
      </w:r>
      <w:r w:rsidRPr="00363342" w:rsidR="00363342">
        <w:rPr>
          <w:rFonts w:eastAsia="Calibri"/>
          <w:sz w:val="27"/>
          <w:szCs w:val="27"/>
          <w:lang w:eastAsia="en-US"/>
        </w:rPr>
        <w:t>ев</w:t>
      </w:r>
      <w:r w:rsidRPr="00363342">
        <w:rPr>
          <w:rFonts w:eastAsia="Calibri"/>
          <w:sz w:val="27"/>
          <w:szCs w:val="27"/>
          <w:lang w:eastAsia="en-US"/>
        </w:rPr>
        <w:t xml:space="preserve"> 202</w:t>
      </w:r>
      <w:r w:rsidRPr="00363342" w:rsidR="00363342">
        <w:rPr>
          <w:rFonts w:eastAsia="Calibri"/>
          <w:sz w:val="27"/>
          <w:szCs w:val="27"/>
          <w:lang w:eastAsia="en-US"/>
        </w:rPr>
        <w:t>4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  <w:r w:rsidRPr="00363342">
        <w:rPr>
          <w:sz w:val="27"/>
          <w:szCs w:val="27"/>
          <w:lang w:eastAsia="en-US"/>
        </w:rPr>
        <w:t xml:space="preserve">представлен </w:t>
      </w:r>
      <w:r w:rsidRPr="00363342" w:rsidR="00AF636B">
        <w:rPr>
          <w:rFonts w:eastAsia="Calibri"/>
          <w:sz w:val="27"/>
          <w:szCs w:val="27"/>
          <w:lang w:eastAsia="en-US"/>
        </w:rPr>
        <w:t>Обществом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  <w:r w:rsidRPr="00363342">
        <w:rPr>
          <w:sz w:val="27"/>
          <w:szCs w:val="27"/>
          <w:lang w:eastAsia="en-US"/>
        </w:rPr>
        <w:t>в налоговый за пределами установленного законом срока;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- выпиской из Единого государственного реестра юридических лиц от </w:t>
      </w:r>
      <w:r w:rsidR="00955690">
        <w:rPr>
          <w:rFonts w:eastAsia="Calibri"/>
          <w:sz w:val="27"/>
          <w:szCs w:val="27"/>
          <w:lang w:eastAsia="en-US"/>
        </w:rPr>
        <w:t>---</w:t>
      </w:r>
      <w:r w:rsidRPr="00363342">
        <w:rPr>
          <w:rFonts w:eastAsia="Calibri"/>
          <w:sz w:val="27"/>
          <w:szCs w:val="27"/>
          <w:lang w:eastAsia="en-US"/>
        </w:rPr>
        <w:t>, согласно которой лицом, имеющим право действовать без доверенности от имени ООО «</w:t>
      </w:r>
      <w:r w:rsidRPr="00363342" w:rsidR="00AF636B">
        <w:rPr>
          <w:rFonts w:eastAsia="Calibri"/>
          <w:sz w:val="27"/>
          <w:szCs w:val="27"/>
          <w:lang w:eastAsia="en-US"/>
        </w:rPr>
        <w:t>Фейерверк Мастер</w:t>
      </w:r>
      <w:r w:rsidRPr="00363342">
        <w:rPr>
          <w:rFonts w:eastAsia="Calibri"/>
          <w:sz w:val="27"/>
          <w:szCs w:val="27"/>
          <w:lang w:eastAsia="en-US"/>
        </w:rPr>
        <w:t xml:space="preserve">» является </w:t>
      </w:r>
      <w:r w:rsidRPr="00363342" w:rsidR="00AF636B">
        <w:rPr>
          <w:rFonts w:eastAsia="Calibri"/>
          <w:sz w:val="27"/>
          <w:szCs w:val="27"/>
          <w:lang w:eastAsia="en-US"/>
        </w:rPr>
        <w:t xml:space="preserve">генеральный </w:t>
      </w:r>
      <w:r w:rsidRPr="00363342">
        <w:rPr>
          <w:rFonts w:eastAsia="Calibri"/>
          <w:sz w:val="27"/>
          <w:szCs w:val="27"/>
          <w:lang w:eastAsia="en-US"/>
        </w:rPr>
        <w:t xml:space="preserve">директор </w:t>
      </w:r>
      <w:r w:rsidRPr="00363342" w:rsidR="00AF636B">
        <w:rPr>
          <w:rFonts w:eastAsia="Calibri"/>
          <w:sz w:val="27"/>
          <w:szCs w:val="27"/>
          <w:lang w:eastAsia="en-US"/>
        </w:rPr>
        <w:t>Фролков А.В</w:t>
      </w:r>
      <w:r w:rsidRPr="00363342">
        <w:rPr>
          <w:rFonts w:eastAsia="Calibri"/>
          <w:sz w:val="27"/>
          <w:szCs w:val="27"/>
          <w:lang w:eastAsia="en-US"/>
        </w:rPr>
        <w:t>., налоговым органом, осуществляющим учет, является Межрайонная инспекция ФНС России № 7 по ХМАО – Югре.</w:t>
      </w:r>
    </w:p>
    <w:p w:rsidR="000D7B17" w:rsidRPr="00363342" w:rsidP="000D7B17">
      <w:pPr>
        <w:ind w:firstLine="709"/>
        <w:jc w:val="both"/>
        <w:rPr>
          <w:sz w:val="27"/>
          <w:szCs w:val="27"/>
        </w:rPr>
      </w:pPr>
      <w:r w:rsidRPr="00363342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363342" w:rsidR="00AF636B">
        <w:rPr>
          <w:rFonts w:eastAsia="Calibri"/>
          <w:sz w:val="27"/>
          <w:szCs w:val="27"/>
          <w:lang w:eastAsia="en-US"/>
        </w:rPr>
        <w:t xml:space="preserve">генерального директора Общества с ограниченной ответственностью </w:t>
      </w:r>
      <w:r w:rsidRPr="00363342" w:rsidR="00AF636B">
        <w:rPr>
          <w:rFonts w:eastAsia="Calibri"/>
          <w:sz w:val="27"/>
          <w:szCs w:val="27"/>
          <w:lang w:eastAsia="en-US"/>
        </w:rPr>
        <w:t>«Фейерверк Мастер» Фролкова Андрея Вячеславовича</w:t>
      </w:r>
      <w:r w:rsidRPr="00363342">
        <w:rPr>
          <w:rFonts w:eastAsia="Calibri"/>
          <w:sz w:val="27"/>
          <w:szCs w:val="27"/>
          <w:lang w:eastAsia="en-US"/>
        </w:rPr>
        <w:t xml:space="preserve">, установленной, и квалифицирует его действия по ст. 15.5 Кодекса Российской Федерации об административных правонарушениях – </w:t>
      </w:r>
      <w:r w:rsidRPr="00363342" w:rsidR="00AF636B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3342">
        <w:rPr>
          <w:rFonts w:eastAsia="Calibri"/>
          <w:sz w:val="27"/>
          <w:szCs w:val="27"/>
          <w:lang w:eastAsia="en-US"/>
        </w:rPr>
        <w:t>.</w:t>
      </w: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Pr="00363342" w:rsidR="00AF636B">
        <w:rPr>
          <w:sz w:val="27"/>
          <w:szCs w:val="27"/>
          <w:lang w:eastAsia="ar-SA"/>
        </w:rPr>
        <w:t>Фролкова А.В</w:t>
      </w:r>
      <w:r w:rsidRPr="00363342">
        <w:rPr>
          <w:sz w:val="27"/>
          <w:szCs w:val="27"/>
          <w:lang w:eastAsia="ar-SA"/>
        </w:rPr>
        <w:t xml:space="preserve">.,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0D7B17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363342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363342">
        <w:rPr>
          <w:rFonts w:eastAsia="MS Mincho"/>
          <w:b/>
          <w:sz w:val="27"/>
          <w:szCs w:val="27"/>
        </w:rPr>
        <w:t>ПОСТАНОВИЛ: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Признать должностное лицо – </w:t>
      </w:r>
      <w:r w:rsidRPr="00363342" w:rsidR="00AF636B">
        <w:rPr>
          <w:rFonts w:eastAsia="MS Mincho"/>
          <w:sz w:val="27"/>
          <w:szCs w:val="27"/>
        </w:rPr>
        <w:t xml:space="preserve">генерального директора Общества с ограниченной ответственностью «Фейерверк Мастер» Фролкова Андрея Вячеславовича </w:t>
      </w:r>
      <w:r w:rsidRPr="00363342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</w:p>
    <w:p w:rsidR="00363342" w:rsidRPr="00363342" w:rsidP="000D7B17">
      <w:pPr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Мировой судья</w:t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  <w:t xml:space="preserve">   </w:t>
      </w:r>
      <w:r>
        <w:rPr>
          <w:rFonts w:eastAsia="MS Mincho"/>
          <w:sz w:val="27"/>
          <w:szCs w:val="27"/>
        </w:rPr>
        <w:t xml:space="preserve">  </w:t>
      </w:r>
      <w:r w:rsidRPr="00363342">
        <w:rPr>
          <w:rFonts w:eastAsia="MS Mincho"/>
          <w:sz w:val="27"/>
          <w:szCs w:val="27"/>
        </w:rPr>
        <w:t xml:space="preserve">  Е.И. Костарева</w:t>
      </w:r>
    </w:p>
    <w:p w:rsidR="000D7B17" w:rsidRPr="00363342" w:rsidP="000D7B17">
      <w:pPr>
        <w:jc w:val="both"/>
        <w:rPr>
          <w:rFonts w:eastAsia="MS Mincho"/>
          <w:sz w:val="27"/>
          <w:szCs w:val="27"/>
        </w:rPr>
      </w:pP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</w:p>
    <w:p w:rsidR="00363342" w:rsidRPr="00363342">
      <w:pPr>
        <w:ind w:firstLine="708"/>
        <w:jc w:val="both"/>
        <w:rPr>
          <w:rFonts w:eastAsia="MS Mincho"/>
          <w:sz w:val="27"/>
          <w:szCs w:val="27"/>
        </w:rPr>
      </w:pPr>
    </w:p>
    <w:sectPr w:rsidSect="00392FBB">
      <w:headerReference w:type="default" r:id="rId4"/>
      <w:headerReference w:type="firs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55690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>
    <w:pPr>
      <w:pStyle w:val="Header"/>
    </w:pPr>
    <w:r w:rsidRPr="002E3E38">
      <w:t>УИД 86MS0024-01-202</w:t>
    </w:r>
    <w:r w:rsidR="00363342">
      <w:t>5</w:t>
    </w:r>
    <w:r w:rsidRPr="002E3E38">
      <w:t>-001</w:t>
    </w:r>
    <w:r w:rsidR="00363342">
      <w:t>966</w:t>
    </w:r>
    <w:r w:rsidRPr="002E3E38">
      <w:t>-</w:t>
    </w:r>
    <w:r w:rsidR="00363342"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06515"/>
    <w:rsid w:val="00014E37"/>
    <w:rsid w:val="000324D2"/>
    <w:rsid w:val="00033D10"/>
    <w:rsid w:val="00047A57"/>
    <w:rsid w:val="00051EBA"/>
    <w:rsid w:val="00063EFF"/>
    <w:rsid w:val="00067120"/>
    <w:rsid w:val="00081381"/>
    <w:rsid w:val="00086BFD"/>
    <w:rsid w:val="000A6389"/>
    <w:rsid w:val="000B055F"/>
    <w:rsid w:val="000B6317"/>
    <w:rsid w:val="000B657F"/>
    <w:rsid w:val="000C7F82"/>
    <w:rsid w:val="000D1FCA"/>
    <w:rsid w:val="000D63B6"/>
    <w:rsid w:val="000D7B17"/>
    <w:rsid w:val="000F26D5"/>
    <w:rsid w:val="00101298"/>
    <w:rsid w:val="001024B8"/>
    <w:rsid w:val="0012682A"/>
    <w:rsid w:val="00126833"/>
    <w:rsid w:val="00130FD1"/>
    <w:rsid w:val="00132B6D"/>
    <w:rsid w:val="00136862"/>
    <w:rsid w:val="001379E9"/>
    <w:rsid w:val="00140A8B"/>
    <w:rsid w:val="00150686"/>
    <w:rsid w:val="00157A47"/>
    <w:rsid w:val="001733C2"/>
    <w:rsid w:val="00192158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250B"/>
    <w:rsid w:val="002A2749"/>
    <w:rsid w:val="002C4D04"/>
    <w:rsid w:val="002E3E38"/>
    <w:rsid w:val="002F13BF"/>
    <w:rsid w:val="00300355"/>
    <w:rsid w:val="00300A29"/>
    <w:rsid w:val="0030261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3342"/>
    <w:rsid w:val="00364A03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2322"/>
    <w:rsid w:val="00650921"/>
    <w:rsid w:val="00651AA7"/>
    <w:rsid w:val="006533FC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142D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5690"/>
    <w:rsid w:val="00956593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7366"/>
    <w:rsid w:val="00A60884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F1C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D3710"/>
    <w:rsid w:val="00BF15AF"/>
    <w:rsid w:val="00BF2215"/>
    <w:rsid w:val="00BF352A"/>
    <w:rsid w:val="00BF7F77"/>
    <w:rsid w:val="00C0086D"/>
    <w:rsid w:val="00C039AD"/>
    <w:rsid w:val="00C03CD8"/>
    <w:rsid w:val="00C12151"/>
    <w:rsid w:val="00C14415"/>
    <w:rsid w:val="00C2100F"/>
    <w:rsid w:val="00C322FC"/>
    <w:rsid w:val="00C52BA1"/>
    <w:rsid w:val="00C539A3"/>
    <w:rsid w:val="00C662D1"/>
    <w:rsid w:val="00C708B9"/>
    <w:rsid w:val="00C81F7B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7739B03-362C-4D17-9F53-92A38810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